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Noto Sans" w:cs="Noto Sans" w:eastAsia="Noto Sans" w:hAnsi="Noto Sans"/>
          <w:b w:val="1"/>
          <w:sz w:val="24"/>
          <w:szCs w:val="24"/>
        </w:rPr>
      </w:pPr>
      <w:r w:rsidDel="00000000" w:rsidR="00000000" w:rsidRPr="00000000">
        <w:rPr>
          <w:rFonts w:ascii="Noto Sans" w:cs="Noto Sans" w:eastAsia="Noto Sans" w:hAnsi="Noto Sans"/>
          <w:b w:val="1"/>
          <w:sz w:val="24"/>
          <w:szCs w:val="24"/>
          <w:rtl w:val="0"/>
        </w:rPr>
        <w:t xml:space="preserve">ANEXO VI - Declaração de Residência</w:t>
      </w:r>
    </w:p>
    <w:p w:rsidR="00000000" w:rsidDel="00000000" w:rsidP="00000000" w:rsidRDefault="00000000" w:rsidRPr="00000000" w14:paraId="00000002">
      <w:pPr>
        <w:spacing w:after="0" w:line="240" w:lineRule="auto"/>
        <w:jc w:val="both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both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50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37.9999999999995"/>
        <w:gridCol w:w="924.0000000000003"/>
        <w:gridCol w:w="2364.0000000000005"/>
        <w:gridCol w:w="1104.0000000000005"/>
        <w:gridCol w:w="1235.9999999999995"/>
        <w:gridCol w:w="1437.9999999999995"/>
        <w:tblGridChange w:id="0">
          <w:tblGrid>
            <w:gridCol w:w="1437.9999999999995"/>
            <w:gridCol w:w="924.0000000000003"/>
            <w:gridCol w:w="2364.0000000000005"/>
            <w:gridCol w:w="1104.0000000000005"/>
            <w:gridCol w:w="1235.9999999999995"/>
            <w:gridCol w:w="1437.9999999999995"/>
          </w:tblGrid>
        </w:tblGridChange>
      </w:tblGrid>
      <w:tr>
        <w:trPr>
          <w:cantSplit w:val="0"/>
          <w:tblHeader w:val="1"/>
        </w:trPr>
        <w:tc>
          <w:tcPr>
            <w:gridSpan w:val="6"/>
            <w:tcBorders>
              <w:bottom w:color="ffffff" w:space="0" w:sz="8" w:val="single"/>
            </w:tcBorders>
            <w:shd w:fill="1c458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after="0" w:line="240" w:lineRule="auto"/>
              <w:jc w:val="center"/>
              <w:rPr>
                <w:rFonts w:ascii="Noto Sans" w:cs="Noto Sans" w:eastAsia="Noto Sans" w:hAnsi="Noto Sans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ffffff"/>
                <w:sz w:val="24"/>
                <w:szCs w:val="24"/>
                <w:rtl w:val="0"/>
              </w:rPr>
              <w:t xml:space="preserve">DECLARAÇÃO DE RESIDÊNCIA</w:t>
            </w:r>
          </w:p>
        </w:tc>
      </w:tr>
      <w:tr>
        <w:trPr>
          <w:cantSplit w:val="0"/>
          <w:trHeight w:val="440" w:hRule="atLeast"/>
          <w:tblHeader w:val="1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Declarante: </w:t>
            </w: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(Nome Completo)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1"/>
        </w:trPr>
        <w:tc>
          <w:tcPr>
            <w:gridSpan w:val="6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RG: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after="0" w:line="240" w:lineRule="auto"/>
              <w:ind w:right="-107.71653543307025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Órgão expedidor: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CPF: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1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e-mail:</w:t>
            </w:r>
          </w:p>
        </w:tc>
        <w:tc>
          <w:tcPr>
            <w:gridSpan w:val="5"/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6"/>
            <w:tcBorders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Endereço: </w:t>
            </w: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6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Bairro: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after="0" w:line="240" w:lineRule="auto"/>
              <w:ind w:right="-107.71653543307025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Cidade: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4"/>
                <w:szCs w:val="24"/>
                <w:rtl w:val="0"/>
              </w:rPr>
              <w:t xml:space="preserve">CEP: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after="0" w:line="240" w:lineRule="auto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0.3937007874017"/>
        <w:jc w:val="both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160" w:line="360" w:lineRule="auto"/>
        <w:ind w:left="0" w:right="0" w:firstLine="850.3937007874017"/>
        <w:jc w:val="both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Fonts w:ascii="Noto Sans" w:cs="Noto Sans" w:eastAsia="Noto Sans" w:hAnsi="Noto Sans"/>
          <w:b w:val="1"/>
          <w:sz w:val="24"/>
          <w:szCs w:val="24"/>
          <w:rtl w:val="0"/>
        </w:rPr>
        <w:t xml:space="preserve">DECLARO</w:t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, a pedido do(a) interessado(a) e para fins de direito, que o(a) Sr.(a) _____________________________________________________________________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160" w:line="48.00000000000001" w:lineRule="auto"/>
        <w:ind w:left="0" w:right="0" w:firstLine="0"/>
        <w:jc w:val="both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reside comigo.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160" w:line="240" w:lineRule="auto"/>
        <w:ind w:left="0" w:right="0" w:firstLine="850.3937007874017"/>
        <w:jc w:val="both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Por ser verdade, dato e assino o presente documento, declarando estar ciente de que responderei criminalmente em caso de falsidade das informações aqui prestadas.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160" w:line="240" w:lineRule="auto"/>
        <w:ind w:left="0" w:right="0" w:firstLine="850.3937007874017"/>
        <w:jc w:val="both"/>
        <w:rPr>
          <w:rFonts w:ascii="Noto Sans" w:cs="Noto Sans" w:eastAsia="Noto Sans" w:hAnsi="Noto Sans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="240" w:lineRule="auto"/>
        <w:ind w:firstLine="0"/>
        <w:jc w:val="center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Belém/PA, _____ de ______________ de ________.</w:t>
      </w:r>
    </w:p>
    <w:p w:rsidR="00000000" w:rsidDel="00000000" w:rsidP="00000000" w:rsidRDefault="00000000" w:rsidRPr="00000000" w14:paraId="0000003A">
      <w:pPr>
        <w:spacing w:after="0" w:line="240" w:lineRule="auto"/>
        <w:ind w:firstLine="0"/>
        <w:jc w:val="left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="240" w:lineRule="auto"/>
        <w:ind w:firstLine="0"/>
        <w:jc w:val="center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="240" w:lineRule="auto"/>
        <w:ind w:firstLine="0"/>
        <w:jc w:val="center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________________________________________________</w:t>
      </w:r>
    </w:p>
    <w:p w:rsidR="00000000" w:rsidDel="00000000" w:rsidP="00000000" w:rsidRDefault="00000000" w:rsidRPr="00000000" w14:paraId="0000003D">
      <w:pPr>
        <w:spacing w:after="0" w:line="240" w:lineRule="auto"/>
        <w:ind w:firstLine="0"/>
        <w:jc w:val="center"/>
        <w:rPr>
          <w:rFonts w:ascii="Noto Sans" w:cs="Noto Sans" w:eastAsia="Noto Sans" w:hAnsi="Noto Sans"/>
          <w:b w:val="1"/>
          <w:sz w:val="24"/>
          <w:szCs w:val="24"/>
        </w:rPr>
      </w:pPr>
      <w:r w:rsidDel="00000000" w:rsidR="00000000" w:rsidRPr="00000000">
        <w:rPr>
          <w:rFonts w:ascii="Noto Sans" w:cs="Noto Sans" w:eastAsia="Noto Sans" w:hAnsi="Noto Sans"/>
          <w:b w:val="1"/>
          <w:sz w:val="24"/>
          <w:szCs w:val="24"/>
          <w:rtl w:val="0"/>
        </w:rPr>
        <w:t xml:space="preserve">Assinatura do Declarante</w:t>
      </w:r>
    </w:p>
    <w:p w:rsidR="00000000" w:rsidDel="00000000" w:rsidP="00000000" w:rsidRDefault="00000000" w:rsidRPr="00000000" w14:paraId="0000003E">
      <w:pPr>
        <w:spacing w:after="0" w:line="240" w:lineRule="auto"/>
        <w:ind w:firstLine="0"/>
        <w:jc w:val="center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(assinatura com autenticidade)</w:t>
      </w:r>
    </w:p>
    <w:p w:rsidR="00000000" w:rsidDel="00000000" w:rsidP="00000000" w:rsidRDefault="00000000" w:rsidRPr="00000000" w14:paraId="0000003F">
      <w:pPr>
        <w:spacing w:after="0" w:line="240" w:lineRule="auto"/>
        <w:ind w:firstLine="0"/>
        <w:jc w:val="center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="240" w:lineRule="auto"/>
        <w:ind w:firstLine="0"/>
        <w:jc w:val="center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="240" w:lineRule="auto"/>
        <w:ind w:firstLine="0"/>
        <w:jc w:val="center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b w:val="1"/>
          <w:sz w:val="20"/>
          <w:szCs w:val="20"/>
          <w:rtl w:val="0"/>
        </w:rPr>
        <w:t xml:space="preserve">Observações: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1. Reconhecer firma desta declaração ou dar autenticidade.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2. Anexar Comprovante de Residência em nome do Declarante.</w:t>
      </w: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6838" w:w="11906" w:orient="portrait"/>
      <w:pgMar w:bottom="1417" w:top="1417" w:left="1701" w:right="1701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Quattrocento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Century Gothic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Avenida Gentil Bittencourt nº 650 - FCP - Bairro: Nazaré - CEP: 66.035-340 - Belém / Pará / Brasil</w:t>
    </w:r>
  </w:p>
  <w:p w:rsidR="00000000" w:rsidDel="00000000" w:rsidP="00000000" w:rsidRDefault="00000000" w:rsidRPr="00000000" w14:paraId="0000004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1">
    <w:pPr>
      <w:widowControl w:val="0"/>
      <w:spacing w:after="0" w:line="276" w:lineRule="auto"/>
      <w:jc w:val="both"/>
      <w:rPr>
        <w:rFonts w:ascii="Noto Sans" w:cs="Noto Sans" w:eastAsia="Noto Sans" w:hAnsi="Noto Sans"/>
        <w:sz w:val="16"/>
        <w:szCs w:val="16"/>
      </w:rPr>
    </w:pPr>
    <w:r w:rsidDel="00000000" w:rsidR="00000000" w:rsidRPr="00000000">
      <w:rPr>
        <w:rtl w:val="0"/>
      </w:rPr>
    </w:r>
  </w:p>
  <w:tbl>
    <w:tblPr>
      <w:tblStyle w:val="Table2"/>
      <w:tblW w:w="8498.0" w:type="dxa"/>
      <w:jc w:val="center"/>
      <w:tblBorders>
        <w:top w:color="000000" w:space="0" w:sz="8" w:val="single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000"/>
    </w:tblPr>
    <w:tblGrid>
      <w:gridCol w:w="6946"/>
      <w:gridCol w:w="1552"/>
      <w:tblGridChange w:id="0">
        <w:tblGrid>
          <w:gridCol w:w="6946"/>
          <w:gridCol w:w="1552"/>
        </w:tblGrid>
      </w:tblGridChange>
    </w:tblGrid>
    <w:tr>
      <w:trPr>
        <w:cantSplit w:val="0"/>
        <w:tblHeader w:val="0"/>
      </w:trPr>
      <w:tc>
        <w:tcPr>
          <w:gridSpan w:val="2"/>
          <w:vAlign w:val="center"/>
        </w:tcPr>
        <w:p w:rsidR="00000000" w:rsidDel="00000000" w:rsidP="00000000" w:rsidRDefault="00000000" w:rsidRPr="00000000" w14:paraId="00000052">
          <w:pPr>
            <w:spacing w:after="0" w:before="20" w:line="240" w:lineRule="auto"/>
            <w:ind w:left="-113" w:firstLine="0"/>
            <w:jc w:val="both"/>
            <w:rPr>
              <w:rFonts w:ascii="Noto Sans" w:cs="Noto Sans" w:eastAsia="Noto Sans" w:hAnsi="Noto Sans"/>
              <w:color w:val="00000a"/>
              <w:sz w:val="24"/>
              <w:szCs w:val="24"/>
            </w:rPr>
          </w:pPr>
          <w:r w:rsidDel="00000000" w:rsidR="00000000" w:rsidRPr="00000000">
            <w:rPr>
              <w:rFonts w:ascii="Noto Sans" w:cs="Noto Sans" w:eastAsia="Noto Sans" w:hAnsi="Noto Sans"/>
              <w:b w:val="1"/>
              <w:smallCaps w:val="1"/>
              <w:color w:val="00000a"/>
              <w:sz w:val="20"/>
              <w:szCs w:val="20"/>
              <w:rtl w:val="0"/>
            </w:rPr>
            <w:t xml:space="preserve">Fundação Cultural do Pará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229.14062499999997" w:hRule="atLeast"/>
        <w:tblHeader w:val="0"/>
      </w:trPr>
      <w:tc>
        <w:tcPr>
          <w:vAlign w:val="center"/>
        </w:tcPr>
        <w:p w:rsidR="00000000" w:rsidDel="00000000" w:rsidP="00000000" w:rsidRDefault="00000000" w:rsidRPr="00000000" w14:paraId="00000054">
          <w:pPr>
            <w:spacing w:after="0" w:line="240" w:lineRule="auto"/>
            <w:ind w:left="-113" w:firstLine="0"/>
            <w:jc w:val="both"/>
            <w:rPr>
              <w:rFonts w:ascii="Noto Sans" w:cs="Noto Sans" w:eastAsia="Noto Sans" w:hAnsi="Noto Sans"/>
              <w:color w:val="00000a"/>
              <w:sz w:val="24"/>
              <w:szCs w:val="24"/>
            </w:rPr>
          </w:pPr>
          <w:r w:rsidDel="00000000" w:rsidR="00000000" w:rsidRPr="00000000">
            <w:rPr>
              <w:rFonts w:ascii="Noto Sans" w:cs="Noto Sans" w:eastAsia="Noto Sans" w:hAnsi="Noto Sans"/>
              <w:color w:val="00000a"/>
              <w:sz w:val="20"/>
              <w:szCs w:val="20"/>
              <w:rtl w:val="0"/>
            </w:rPr>
            <w:t xml:space="preserve">Av. Gentil Bittencourt, 650, Nazaré, CEP 66035-340, Belém - PA.</w: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55">
          <w:pPr>
            <w:spacing w:after="0" w:before="20" w:line="240" w:lineRule="auto"/>
            <w:ind w:right="-113"/>
            <w:jc w:val="right"/>
            <w:rPr>
              <w:color w:val="00000a"/>
              <w:sz w:val="24"/>
              <w:szCs w:val="24"/>
            </w:rPr>
          </w:pPr>
          <w:r w:rsidDel="00000000" w:rsidR="00000000" w:rsidRPr="00000000">
            <w:rPr>
              <w:color w:val="00000a"/>
              <w:sz w:val="20"/>
              <w:szCs w:val="20"/>
              <w:rtl w:val="0"/>
            </w:rPr>
            <w:t xml:space="preserve">Página </w:t>
          </w:r>
          <w:r w:rsidDel="00000000" w:rsidR="00000000" w:rsidRPr="00000000">
            <w:rPr>
              <w:color w:val="00000a"/>
              <w:sz w:val="20"/>
              <w:szCs w:val="20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color w:val="00000a"/>
              <w:sz w:val="20"/>
              <w:szCs w:val="20"/>
              <w:rtl w:val="0"/>
            </w:rPr>
            <w:t xml:space="preserve"> de </w:t>
          </w:r>
          <w:r w:rsidDel="00000000" w:rsidR="00000000" w:rsidRPr="00000000">
            <w:rPr>
              <w:color w:val="00000a"/>
              <w:sz w:val="20"/>
              <w:szCs w:val="20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56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4500378</wp:posOffset>
          </wp:positionH>
          <wp:positionV relativeFrom="paragraph">
            <wp:posOffset>48563</wp:posOffset>
          </wp:positionV>
          <wp:extent cx="1197980" cy="750627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97980" cy="75062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42545</wp:posOffset>
          </wp:positionH>
          <wp:positionV relativeFrom="paragraph">
            <wp:posOffset>48260</wp:posOffset>
          </wp:positionV>
          <wp:extent cx="840740" cy="832485"/>
          <wp:effectExtent b="0" l="0" r="0" t="0"/>
          <wp:wrapNone/>
          <wp:docPr id="4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0740" cy="83248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284"/>
        <w:tab w:val="center" w:leader="none" w:pos="4111"/>
      </w:tabs>
      <w:spacing w:after="0" w:before="0" w:line="240" w:lineRule="auto"/>
      <w:ind w:left="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GOVERNO DO ESTADO DO PARÁ</w:t>
    </w:r>
  </w:p>
  <w:p w:rsidR="00000000" w:rsidDel="00000000" w:rsidP="00000000" w:rsidRDefault="00000000" w:rsidRPr="00000000" w14:paraId="0000004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234"/>
        <w:tab w:val="left" w:leader="none" w:pos="419"/>
        <w:tab w:val="left" w:leader="none" w:pos="653"/>
        <w:tab w:val="left" w:leader="none" w:pos="1038"/>
      </w:tabs>
      <w:spacing w:after="0" w:before="0" w:line="240" w:lineRule="auto"/>
      <w:ind w:left="0" w:right="0" w:firstLine="0"/>
      <w:jc w:val="lef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  <w:tab/>
      <w:tab/>
      <w:tab/>
      <w:tab/>
      <w:t xml:space="preserve">SECRETARIA DE ESTADO DE CULTURA</w:t>
    </w:r>
  </w:p>
  <w:p w:rsidR="00000000" w:rsidDel="00000000" w:rsidP="00000000" w:rsidRDefault="00000000" w:rsidRPr="00000000" w14:paraId="0000004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519"/>
      </w:tabs>
      <w:spacing w:after="0" w:before="0" w:line="240" w:lineRule="auto"/>
      <w:ind w:left="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FUNDAÇÃO CULTURAL DO ESTADO DO PARÁ</w:t>
    </w:r>
  </w:p>
  <w:p w:rsidR="00000000" w:rsidDel="00000000" w:rsidP="00000000" w:rsidRDefault="00000000" w:rsidRPr="00000000" w14:paraId="0000004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C">
    <w:pPr>
      <w:tabs>
        <w:tab w:val="center" w:leader="none" w:pos="4252"/>
        <w:tab w:val="right" w:leader="none" w:pos="8504"/>
      </w:tabs>
      <w:spacing w:after="0" w:line="240" w:lineRule="auto"/>
      <w:jc w:val="center"/>
      <w:rPr>
        <w:rFonts w:ascii="Noto Sans" w:cs="Noto Sans" w:eastAsia="Noto Sans" w:hAnsi="Noto Sans"/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-133349</wp:posOffset>
          </wp:positionH>
          <wp:positionV relativeFrom="paragraph">
            <wp:posOffset>88506</wp:posOffset>
          </wp:positionV>
          <wp:extent cx="840906" cy="832660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0906" cy="8326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D">
    <w:pPr>
      <w:spacing w:after="0" w:line="240" w:lineRule="auto"/>
      <w:ind w:left="-708.6614173228347" w:right="-267.4015748031485" w:firstLine="0"/>
      <w:jc w:val="center"/>
      <w:rPr>
        <w:rFonts w:ascii="Century Gothic" w:cs="Century Gothic" w:eastAsia="Century Gothic" w:hAnsi="Century Gothic"/>
        <w:b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GOVERNO DO ESTADO DO PARÁ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4400550</wp:posOffset>
          </wp:positionH>
          <wp:positionV relativeFrom="paragraph">
            <wp:posOffset>82944</wp:posOffset>
          </wp:positionV>
          <wp:extent cx="1352550" cy="421958"/>
          <wp:effectExtent b="0" l="0" r="0" t="0"/>
          <wp:wrapNone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42195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E">
    <w:pPr>
      <w:spacing w:after="0" w:line="240" w:lineRule="auto"/>
      <w:ind w:left="-708.6614173228347" w:right="-267.4015748031485" w:firstLine="0"/>
      <w:jc w:val="center"/>
      <w:rPr>
        <w:rFonts w:ascii="Century Gothic" w:cs="Century Gothic" w:eastAsia="Century Gothic" w:hAnsi="Century Gothic"/>
        <w:b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SECRETARIA DE ESTADO DE CULTURA</w:t>
    </w:r>
  </w:p>
  <w:p w:rsidR="00000000" w:rsidDel="00000000" w:rsidP="00000000" w:rsidRDefault="00000000" w:rsidRPr="00000000" w14:paraId="0000004F">
    <w:pPr>
      <w:spacing w:after="0" w:line="240" w:lineRule="auto"/>
      <w:ind w:left="-708.6614173228347" w:right="-267.4015748031485" w:firstLine="0"/>
      <w:jc w:val="center"/>
      <w:rPr/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FUNDAÇÃO CULTURAL DO ESTADO DO PARÁ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0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QuattrocentoSans-italic.ttf"/><Relationship Id="rId10" Type="http://schemas.openxmlformats.org/officeDocument/2006/relationships/font" Target="fonts/QuattrocentoSans-bold.ttf"/><Relationship Id="rId13" Type="http://schemas.openxmlformats.org/officeDocument/2006/relationships/font" Target="fonts/CenturyGothic-regular.ttf"/><Relationship Id="rId12" Type="http://schemas.openxmlformats.org/officeDocument/2006/relationships/font" Target="fonts/QuattrocentoSans-boldItalic.ttf"/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9" Type="http://schemas.openxmlformats.org/officeDocument/2006/relationships/font" Target="fonts/QuattrocentoSans-regular.ttf"/><Relationship Id="rId15" Type="http://schemas.openxmlformats.org/officeDocument/2006/relationships/font" Target="fonts/CenturyGothic-italic.ttf"/><Relationship Id="rId14" Type="http://schemas.openxmlformats.org/officeDocument/2006/relationships/font" Target="fonts/CenturyGothic-bold.ttf"/><Relationship Id="rId16" Type="http://schemas.openxmlformats.org/officeDocument/2006/relationships/font" Target="fonts/CenturyGothic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4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