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8" w:rsidRPr="00E76881" w:rsidRDefault="00CA6A55" w:rsidP="00CA6A55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 xml:space="preserve">ANEXO 2 - FORMULÁRIO </w:t>
      </w:r>
      <w:r w:rsidR="00045D9A" w:rsidRPr="00E76881">
        <w:rPr>
          <w:rFonts w:asciiTheme="minorHAnsi" w:eastAsia="Calibri" w:hAnsiTheme="minorHAnsi" w:cstheme="minorHAnsi"/>
          <w:b/>
        </w:rPr>
        <w:t xml:space="preserve">PARA PROPOSTA DE </w:t>
      </w:r>
      <w:r w:rsidR="002D2CCB" w:rsidRPr="00E76881">
        <w:rPr>
          <w:rFonts w:asciiTheme="minorHAnsi" w:eastAsia="Calibri" w:hAnsiTheme="minorHAnsi" w:cstheme="minorHAnsi"/>
          <w:b/>
        </w:rPr>
        <w:t xml:space="preserve">AÇÕES EDUCATIVAS </w:t>
      </w:r>
      <w:r w:rsidR="00045D9A" w:rsidRPr="00E76881">
        <w:rPr>
          <w:rFonts w:asciiTheme="minorHAnsi" w:eastAsia="Calibri" w:hAnsiTheme="minorHAnsi" w:cstheme="minorHAnsi"/>
          <w:b/>
        </w:rPr>
        <w:t>TRANSFORMADORAS POR MEIO DO AUDIOVISUAL</w:t>
      </w:r>
    </w:p>
    <w:p w:rsidR="00045D9A" w:rsidRPr="00E76881" w:rsidRDefault="00045D9A" w:rsidP="00045D9A">
      <w:pPr>
        <w:spacing w:line="360" w:lineRule="auto"/>
        <w:ind w:leftChars="353" w:left="708" w:hanging="2"/>
        <w:rPr>
          <w:rFonts w:asciiTheme="minorHAnsi" w:eastAsia="Calibri" w:hAnsiTheme="minorHAnsi" w:cstheme="minorHAnsi"/>
          <w:b/>
        </w:rPr>
      </w:pPr>
    </w:p>
    <w:tbl>
      <w:tblPr>
        <w:tblStyle w:val="a3"/>
        <w:tblW w:w="10456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B05128" w:rsidRPr="00E76881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TÍTULO DA PROPOSTA</w:t>
            </w:r>
            <w:r w:rsidR="005E229D">
              <w:rPr>
                <w:rFonts w:asciiTheme="minorHAnsi" w:eastAsia="Calibri" w:hAnsiTheme="minorHAnsi" w:cstheme="minorHAnsi"/>
                <w:b/>
              </w:rPr>
              <w:t>:</w:t>
            </w:r>
          </w:p>
        </w:tc>
      </w:tr>
      <w:tr w:rsidR="00B05128" w:rsidRPr="00E76881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RESUMO DA PROPOSTA</w:t>
            </w:r>
            <w:r w:rsidRPr="00E76881">
              <w:rPr>
                <w:rFonts w:asciiTheme="minorHAnsi" w:eastAsia="Calibri" w:hAnsiTheme="minorHAnsi" w:cstheme="minorHAnsi"/>
              </w:rPr>
              <w:t xml:space="preserve"> - Resuma as Informações gerais de sua proposta (500 caracteres)</w:t>
            </w:r>
          </w:p>
        </w:tc>
      </w:tr>
      <w:tr w:rsidR="003212D5" w:rsidRPr="00E76881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D5" w:rsidRPr="00E76881" w:rsidRDefault="003212D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INFORMAÇÕES DA ESCOLA </w:t>
            </w:r>
            <w:r>
              <w:rPr>
                <w:rFonts w:asciiTheme="minorHAnsi" w:eastAsia="Calibri" w:hAnsiTheme="minorHAnsi" w:cstheme="minorHAnsi"/>
              </w:rPr>
              <w:t>- Nome complete da escola e</w:t>
            </w:r>
            <w:r w:rsidR="00903B64">
              <w:rPr>
                <w:rFonts w:asciiTheme="minorHAnsi" w:eastAsia="Calibri" w:hAnsiTheme="minorHAnsi" w:cstheme="minorHAnsi"/>
              </w:rPr>
              <w:t xml:space="preserve"> município</w:t>
            </w:r>
          </w:p>
        </w:tc>
      </w:tr>
      <w:tr w:rsidR="00B05128" w:rsidRPr="00E76881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DESCRIÇÃO DA PROPOSTA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Descreve de forma objetiva porque a sua proposta deverá ser premiada inserindo informações acerca do que pretende atingir, sobre a sua relevância da proposta levando em consideração o objeto, a linha e os critérios de seleção deste edital (2.000 caracteres)</w:t>
            </w:r>
          </w:p>
        </w:tc>
      </w:tr>
      <w:tr w:rsidR="00B05128" w:rsidRPr="00E76881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highlight w:val="white"/>
              </w:rPr>
            </w:pPr>
            <w:r w:rsidRPr="00E76881">
              <w:rPr>
                <w:rFonts w:asciiTheme="minorHAnsi" w:eastAsia="Calibri" w:hAnsiTheme="minorHAnsi" w:cstheme="minorHAnsi"/>
                <w:b/>
                <w:highlight w:val="white"/>
              </w:rPr>
              <w:t xml:space="preserve">PÚBLICO ALVO: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Identifique o público-alvo da proposta e estratégias para alcançá-lo, incluindo referências etárias, culturais e socioeconômicas dos possíveis participantes (2.000 caracteres)</w:t>
            </w:r>
          </w:p>
        </w:tc>
      </w:tr>
      <w:tr w:rsidR="00B05128" w:rsidRPr="00E76881">
        <w:trPr>
          <w:trHeight w:val="55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PLANO DE EXECUÇÃO DA PROPOSTA</w:t>
            </w:r>
            <w:r w:rsidRPr="00E76881">
              <w:rPr>
                <w:rFonts w:asciiTheme="minorHAnsi" w:eastAsia="Calibri" w:hAnsiTheme="minorHAnsi" w:cstheme="minorHAnsi"/>
              </w:rPr>
              <w:t xml:space="preserve"> - Descreva as etapas de execução: as ações e os profissionais envolvidos nas etapas de planejamento, desenvolvimento e resultados esperados da proposta. (3.000 caracteres)</w:t>
            </w:r>
          </w:p>
        </w:tc>
      </w:tr>
      <w:tr w:rsidR="00B05128" w:rsidRPr="00E76881">
        <w:trPr>
          <w:trHeight w:val="25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CRONOGRAMA DE EXECUÇÃO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Elencar as etapas da proposta correlatas aos meses de sua execução (etapa/mês)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ACESSIBILIDADE</w:t>
            </w:r>
            <w:r w:rsidRPr="00E76881">
              <w:rPr>
                <w:rFonts w:asciiTheme="minorHAnsi" w:eastAsia="Calibri" w:hAnsiTheme="minorHAnsi" w:cstheme="minorHAnsi"/>
              </w:rPr>
              <w:t xml:space="preserve"> - Relacione aqui quais medidas que serão adotadas na execução do projeto. (1.000 caracteres)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LOCAL DE APRESENTAÇÃO DA PROPOSTA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nome e endereço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do local onde ocorrerá a proposta  (500 caracteres)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INFORMAÇÕES ADICIONAIS</w:t>
            </w:r>
            <w:r w:rsidRPr="00E76881">
              <w:rPr>
                <w:rFonts w:asciiTheme="minorHAnsi" w:eastAsia="Calibri" w:hAnsiTheme="minorHAnsi" w:cstheme="minorHAnsi"/>
              </w:rPr>
              <w:t xml:space="preserve"> - Se julgar importante, anexe link para acesso </w:t>
            </w:r>
            <w:proofErr w:type="gramStart"/>
            <w:r w:rsidRPr="00E76881">
              <w:rPr>
                <w:rFonts w:asciiTheme="minorHAnsi" w:eastAsia="Calibri" w:hAnsiTheme="minorHAnsi" w:cstheme="minorHAnsi"/>
              </w:rPr>
              <w:t>a</w:t>
            </w:r>
            <w:proofErr w:type="gramEnd"/>
            <w:r w:rsidRPr="00E76881">
              <w:rPr>
                <w:rFonts w:asciiTheme="minorHAnsi" w:eastAsia="Calibri" w:hAnsiTheme="minorHAnsi" w:cstheme="minorHAnsi"/>
              </w:rPr>
              <w:t xml:space="preserve"> outras informações que exemplificam melhor o conteúdo da proposta. (apenas links)</w:t>
            </w:r>
          </w:p>
        </w:tc>
      </w:tr>
      <w:tr w:rsidR="00B05128" w:rsidRPr="00E76881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ORÇAMENTO - </w:t>
            </w:r>
            <w:r w:rsidRPr="00E76881">
              <w:rPr>
                <w:rFonts w:asciiTheme="minorHAnsi" w:eastAsia="Calibri" w:hAnsiTheme="minorHAnsi" w:cstheme="minorHAnsi"/>
              </w:rPr>
              <w:t>Descreva as despesas para execução da proposta com a respectiva previsão de seus custos</w:t>
            </w:r>
          </w:p>
          <w:p w:rsidR="00B05128" w:rsidRPr="00E76881" w:rsidRDefault="00B05128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</w:p>
          <w:tbl>
            <w:tblPr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954"/>
              <w:gridCol w:w="708"/>
              <w:gridCol w:w="1701"/>
              <w:gridCol w:w="1581"/>
            </w:tblGrid>
            <w:tr w:rsidR="005447E8" w:rsidRPr="00E76881" w:rsidTr="00F66298">
              <w:tc>
                <w:tcPr>
                  <w:tcW w:w="5954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CUSTO TOTAL</w:t>
                  </w: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 xml:space="preserve">VALOR DA DEDUÇÃO DO IMPOSTO DE RENDA </w:t>
                  </w:r>
                  <w:r w:rsidRPr="00E76881">
                    <w:rPr>
                      <w:rFonts w:asciiTheme="minorHAnsi" w:eastAsia="Calibri" w:hAnsiTheme="minorHAnsi" w:cstheme="minorHAnsi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F66298">
                  <w:pPr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 xml:space="preserve">VALOR TOTAL: </w:t>
                  </w:r>
                  <w:r w:rsidRPr="00E76881">
                    <w:rPr>
                      <w:rFonts w:asciiTheme="minorHAnsi" w:eastAsia="Calibri" w:hAnsiTheme="minorHAnsi" w:cstheme="minorHAnsi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:rsidR="00A82B71" w:rsidRPr="00181185" w:rsidRDefault="00A82B71" w:rsidP="00A82B71">
            <w:pPr>
              <w:spacing w:line="240" w:lineRule="auto"/>
              <w:ind w:leftChars="109" w:left="220" w:right="260" w:hanging="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OBSERVAÇÕES:</w:t>
            </w:r>
          </w:p>
          <w:p w:rsidR="00B05128" w:rsidRPr="00181185" w:rsidRDefault="00CA6A55" w:rsidP="0049238D">
            <w:pPr>
              <w:pStyle w:val="PargrafodaLista"/>
              <w:numPr>
                <w:ilvl w:val="0"/>
                <w:numId w:val="44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Deverão ser incluídas neste orçamento todas as despesas relativas ao desenvolvimento da proposta. </w:t>
            </w:r>
          </w:p>
          <w:p w:rsidR="00B05128" w:rsidRPr="00181185" w:rsidRDefault="00CA6A55" w:rsidP="0049238D">
            <w:pPr>
              <w:pStyle w:val="PargrafodaLista"/>
              <w:numPr>
                <w:ilvl w:val="0"/>
                <w:numId w:val="44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trike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VALOR DA PREMIAÇÃO ESTABELECIDO NO EDITAL É BRUTO E O CANDIDATO INSCRITO COMO PESSOA FÍSICA DEVE ESTAR CIENTE DE QUE HAVERÁ A DEDUÇÃO </w:t>
            </w:r>
            <w:proofErr w:type="gramStart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DO</w:t>
            </w:r>
            <w:proofErr w:type="gramEnd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VALOR DO IMPOSTO DE RENDA QUE INCIDIRÁ NAS DUAS PARCELAS CONFORME TABELA DE ALÍQUOTAS VIGENTE DA RECEITA FEDERAL. </w:t>
            </w:r>
          </w:p>
          <w:p w:rsidR="00B05128" w:rsidRPr="00181185" w:rsidRDefault="00CA6A55" w:rsidP="0049238D">
            <w:pPr>
              <w:pStyle w:val="PargrafodaLista"/>
              <w:numPr>
                <w:ilvl w:val="0"/>
                <w:numId w:val="44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Despesas com licenças e autorizações necessárias para a realização das atividades previstas nos projetos premiados (por exemplo: ECAD, SBAT, pagamentos de direitos autorais de textos e/ou músicas etc.) deverão ser descritas e são de total responsabilidade e ônus </w:t>
            </w:r>
            <w:proofErr w:type="gramStart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dos(</w:t>
            </w:r>
            <w:proofErr w:type="gramEnd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as) proponentes premiados(as).</w:t>
            </w:r>
          </w:p>
          <w:p w:rsidR="00B05128" w:rsidRPr="00181185" w:rsidRDefault="00CA6A55" w:rsidP="0049238D">
            <w:pPr>
              <w:pStyle w:val="PargrafodaLista"/>
              <w:numPr>
                <w:ilvl w:val="0"/>
                <w:numId w:val="44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Este arquivo deve ser anexado em formato PDF com tamanho no máximo 10 MB.</w:t>
            </w:r>
          </w:p>
          <w:p w:rsidR="00B05128" w:rsidRPr="00600650" w:rsidRDefault="0061255E" w:rsidP="00041018">
            <w:pPr>
              <w:pStyle w:val="PargrafodaLista"/>
              <w:numPr>
                <w:ilvl w:val="0"/>
                <w:numId w:val="44"/>
              </w:numPr>
              <w:spacing w:line="240" w:lineRule="auto"/>
              <w:ind w:leftChars="0" w:right="260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>NÃO SERÁ PERMITIDA ALTERAÇÃO NA FORMATAÇÃO DESTE ANEXO E NAS INFORMAÇÕES CONSTANTES NO DOCUMENTO, SENDO PERMITIDO APENAS O PREENCHIMENTO COM AS INFORMAÇÕES SOLICITADAS, EXCETO, SE NECES</w:t>
            </w:r>
            <w:r w:rsidR="003212D5">
              <w:rPr>
                <w:rFonts w:asciiTheme="minorHAnsi" w:eastAsia="Calibri" w:hAnsiTheme="minorHAnsi" w:cstheme="minorHAnsi"/>
                <w:sz w:val="18"/>
                <w:szCs w:val="18"/>
              </w:rPr>
              <w:t>SÁRIO A INCLUSÃO DE LINHAS DE I</w:t>
            </w: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TENS </w:t>
            </w:r>
            <w:r w:rsidR="008A38CD"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DESCRIÇÃO DAS DESPESAS DO ORÇAMENTO .</w:t>
            </w:r>
          </w:p>
        </w:tc>
      </w:tr>
      <w:tr w:rsidR="00463882" w:rsidRPr="00E76881" w:rsidTr="00463882">
        <w:trPr>
          <w:trHeight w:val="117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82" w:rsidRPr="00181185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Município/Pará, _______________ de ______</w:t>
            </w:r>
          </w:p>
          <w:p w:rsidR="00463882" w:rsidRPr="00181185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463882" w:rsidRPr="00181185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__________________________________</w:t>
            </w:r>
          </w:p>
          <w:p w:rsidR="00463882" w:rsidRPr="00181185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Assinatura do Proponente </w:t>
            </w: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digitalizada com fundo transparente</w:t>
            </w:r>
          </w:p>
          <w:p w:rsidR="00463882" w:rsidRPr="00181185" w:rsidRDefault="00463882" w:rsidP="00F66298">
            <w:pPr>
              <w:spacing w:line="240" w:lineRule="auto"/>
              <w:ind w:left="0" w:right="26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conforme documento de identidade apresentado na inscrição</w:t>
            </w:r>
          </w:p>
        </w:tc>
      </w:tr>
    </w:tbl>
    <w:p w:rsidR="00B05128" w:rsidRPr="00E76881" w:rsidRDefault="00B05128" w:rsidP="00A33DE2">
      <w:pPr>
        <w:spacing w:line="259" w:lineRule="auto"/>
        <w:ind w:leftChars="0" w:left="0" w:firstLineChars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sectPr w:rsidR="00B05128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50" w:rsidRDefault="00332250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332250" w:rsidRDefault="00332250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7F730C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A33DE2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50" w:rsidRDefault="00332250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332250" w:rsidRDefault="00332250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2250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D0823"/>
    <w:rsid w:val="003D528D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3DE2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5305"/>
    <w:rsid w:val="00ED031C"/>
    <w:rsid w:val="00ED7D4F"/>
    <w:rsid w:val="00EF181F"/>
    <w:rsid w:val="00EF2EF6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D5585-77A9-4919-9357-9654BF3B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2</cp:revision>
  <cp:lastPrinted>2023-02-10T14:40:00Z</cp:lastPrinted>
  <dcterms:created xsi:type="dcterms:W3CDTF">2023-02-10T15:39:00Z</dcterms:created>
  <dcterms:modified xsi:type="dcterms:W3CDTF">2023-02-10T15:39:00Z</dcterms:modified>
</cp:coreProperties>
</file>