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905FB" w14:textId="77777777" w:rsidR="00564FFC" w:rsidRPr="00A37384" w:rsidRDefault="00564FFC" w:rsidP="00ED0C84">
      <w:pPr>
        <w:spacing w:after="0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4875C67" w14:textId="5571E9F9" w:rsidR="00ED0C84" w:rsidRPr="001B4FB4" w:rsidRDefault="00ED0C84" w:rsidP="009C4691">
      <w:pPr>
        <w:spacing w:after="0"/>
        <w:ind w:left="426" w:hanging="426"/>
        <w:jc w:val="center"/>
        <w:rPr>
          <w:rFonts w:ascii="Arial" w:hAnsi="Arial" w:cs="Arial"/>
          <w:b/>
        </w:rPr>
      </w:pPr>
      <w:r w:rsidRPr="00082D20">
        <w:rPr>
          <w:rFonts w:ascii="Arial" w:hAnsi="Arial" w:cs="Arial"/>
          <w:b/>
        </w:rPr>
        <w:t>EXTRATO DO EDITAL</w:t>
      </w:r>
      <w:r w:rsidR="003A1B8A" w:rsidRPr="00082D20">
        <w:rPr>
          <w:rFonts w:ascii="Arial" w:hAnsi="Arial" w:cs="Arial"/>
          <w:b/>
        </w:rPr>
        <w:t xml:space="preserve"> N°</w:t>
      </w:r>
      <w:r w:rsidR="00920562" w:rsidRPr="00082D20">
        <w:rPr>
          <w:rFonts w:ascii="Arial" w:hAnsi="Arial" w:cs="Arial"/>
          <w:b/>
        </w:rPr>
        <w:t xml:space="preserve"> </w:t>
      </w:r>
      <w:r w:rsidR="00082D20">
        <w:rPr>
          <w:rFonts w:ascii="Arial" w:hAnsi="Arial" w:cs="Arial"/>
          <w:b/>
        </w:rPr>
        <w:t>008</w:t>
      </w:r>
      <w:r w:rsidR="002014CC" w:rsidRPr="00082D20">
        <w:rPr>
          <w:rFonts w:ascii="Arial" w:hAnsi="Arial" w:cs="Arial"/>
          <w:b/>
        </w:rPr>
        <w:t>/2023</w:t>
      </w:r>
      <w:r w:rsidR="00920562" w:rsidRPr="00082D20">
        <w:rPr>
          <w:rFonts w:ascii="Arial" w:hAnsi="Arial" w:cs="Arial"/>
          <w:b/>
        </w:rPr>
        <w:t xml:space="preserve">, DE </w:t>
      </w:r>
      <w:r w:rsidR="00082D20">
        <w:rPr>
          <w:rFonts w:ascii="Arial" w:hAnsi="Arial" w:cs="Arial"/>
          <w:b/>
        </w:rPr>
        <w:t>16</w:t>
      </w:r>
      <w:r w:rsidR="002014CC" w:rsidRPr="00082D20">
        <w:rPr>
          <w:rFonts w:ascii="Arial" w:hAnsi="Arial" w:cs="Arial"/>
          <w:b/>
        </w:rPr>
        <w:t xml:space="preserve"> DE FEVEREIRO DE 2023</w:t>
      </w:r>
      <w:r w:rsidR="00B21072">
        <w:rPr>
          <w:rFonts w:ascii="Arial" w:hAnsi="Arial" w:cs="Arial"/>
          <w:b/>
        </w:rPr>
        <w:t>*</w:t>
      </w:r>
    </w:p>
    <w:p w14:paraId="17F0BCC1" w14:textId="77777777" w:rsidR="00ED0C84" w:rsidRPr="00FF1D12" w:rsidRDefault="00ED0C84" w:rsidP="00ED0C84">
      <w:pPr>
        <w:spacing w:after="0"/>
        <w:jc w:val="center"/>
        <w:rPr>
          <w:rFonts w:ascii="Arial" w:hAnsi="Arial" w:cs="Arial"/>
        </w:rPr>
      </w:pPr>
    </w:p>
    <w:p w14:paraId="0985E9B8" w14:textId="49E0E64C" w:rsidR="00ED0C84" w:rsidRDefault="00ED0C84" w:rsidP="00ED0C84">
      <w:pPr>
        <w:spacing w:after="0"/>
        <w:jc w:val="both"/>
        <w:rPr>
          <w:rFonts w:ascii="Arial" w:hAnsi="Arial" w:cs="Arial"/>
        </w:rPr>
      </w:pPr>
      <w:r w:rsidRPr="00FF1D12">
        <w:rPr>
          <w:rFonts w:ascii="Arial" w:hAnsi="Arial" w:cs="Arial"/>
        </w:rPr>
        <w:t xml:space="preserve">A Fundação Cultural do Estado do Pará, instituída pela Lei Estadual nº 8.096 de 1º de janeiro de 2015, CNPJ nº 14.662.886/001-43, com sede à Avenida Gentil Bittencourt, 650, Belém, Pará, CEP 66.035-340, torna público o processo seletivo regulado pelo Edital </w:t>
      </w:r>
      <w:r w:rsidR="00B70A03" w:rsidRPr="00FF1D12">
        <w:rPr>
          <w:rFonts w:ascii="Arial" w:hAnsi="Arial" w:cs="Arial"/>
        </w:rPr>
        <w:t xml:space="preserve">nº </w:t>
      </w:r>
      <w:r w:rsidR="001956FF">
        <w:rPr>
          <w:rFonts w:ascii="Arial" w:hAnsi="Arial" w:cs="Arial"/>
        </w:rPr>
        <w:t>0</w:t>
      </w:r>
      <w:r w:rsidR="002014CC">
        <w:rPr>
          <w:rFonts w:ascii="Arial" w:hAnsi="Arial" w:cs="Arial"/>
        </w:rPr>
        <w:t>0</w:t>
      </w:r>
      <w:r w:rsidR="00B00280">
        <w:rPr>
          <w:rFonts w:ascii="Arial" w:hAnsi="Arial" w:cs="Arial"/>
        </w:rPr>
        <w:t>8</w:t>
      </w:r>
      <w:r w:rsidR="00B70A03" w:rsidRPr="00FF1D12">
        <w:rPr>
          <w:rFonts w:ascii="Arial" w:hAnsi="Arial" w:cs="Arial"/>
        </w:rPr>
        <w:t>/202</w:t>
      </w:r>
      <w:r w:rsidR="002014CC">
        <w:rPr>
          <w:rFonts w:ascii="Arial" w:hAnsi="Arial" w:cs="Arial"/>
        </w:rPr>
        <w:t>3</w:t>
      </w:r>
      <w:r w:rsidR="00B70A03" w:rsidRPr="00FF1D12">
        <w:rPr>
          <w:rFonts w:ascii="Arial" w:hAnsi="Arial" w:cs="Arial"/>
        </w:rPr>
        <w:t xml:space="preserve"> </w:t>
      </w:r>
      <w:r w:rsidRPr="00FF1D12">
        <w:rPr>
          <w:rFonts w:ascii="Arial" w:hAnsi="Arial" w:cs="Arial"/>
        </w:rPr>
        <w:t>do “</w:t>
      </w:r>
      <w:r w:rsidR="00B00280">
        <w:rPr>
          <w:rFonts w:ascii="Arial" w:hAnsi="Arial" w:cs="Arial"/>
        </w:rPr>
        <w:t>Edital Tamba-Tajá</w:t>
      </w:r>
      <w:r w:rsidRPr="00FF1D12">
        <w:rPr>
          <w:rFonts w:ascii="Arial" w:hAnsi="Arial" w:cs="Arial"/>
        </w:rPr>
        <w:t>”, o qual obedecerá às normas presentes no próprio instrumento convocatório,</w:t>
      </w:r>
      <w:r w:rsidR="00B21072">
        <w:rPr>
          <w:rFonts w:ascii="Arial" w:hAnsi="Arial" w:cs="Arial"/>
        </w:rPr>
        <w:t xml:space="preserve"> </w:t>
      </w:r>
      <w:proofErr w:type="gramStart"/>
      <w:r w:rsidR="00B21072">
        <w:rPr>
          <w:rFonts w:ascii="Arial" w:hAnsi="Arial" w:cs="Arial"/>
        </w:rPr>
        <w:t xml:space="preserve">amparado </w:t>
      </w:r>
      <w:r w:rsidRPr="00FF1D12">
        <w:rPr>
          <w:rFonts w:ascii="Arial" w:hAnsi="Arial" w:cs="Arial"/>
        </w:rPr>
        <w:t xml:space="preserve"> </w:t>
      </w:r>
      <w:r w:rsidR="00B21072">
        <w:rPr>
          <w:rFonts w:ascii="Arial" w:hAnsi="Arial" w:cs="Arial"/>
        </w:rPr>
        <w:t>n</w:t>
      </w:r>
      <w:r w:rsidRPr="00FF1D12">
        <w:rPr>
          <w:rFonts w:ascii="Arial" w:hAnsi="Arial" w:cs="Arial"/>
        </w:rPr>
        <w:t>a</w:t>
      </w:r>
      <w:proofErr w:type="gramEnd"/>
      <w:r w:rsidRPr="00FF1D12">
        <w:rPr>
          <w:rFonts w:ascii="Arial" w:hAnsi="Arial" w:cs="Arial"/>
        </w:rPr>
        <w:t xml:space="preserve"> </w:t>
      </w:r>
      <w:r w:rsidR="00B21072">
        <w:rPr>
          <w:rFonts w:ascii="Arial" w:hAnsi="Arial" w:cs="Arial"/>
        </w:rPr>
        <w:t>L</w:t>
      </w:r>
      <w:r w:rsidRPr="00FF1D12">
        <w:rPr>
          <w:rFonts w:ascii="Arial" w:hAnsi="Arial" w:cs="Arial"/>
        </w:rPr>
        <w:t xml:space="preserve">ei </w:t>
      </w:r>
      <w:r w:rsidR="00B21072">
        <w:rPr>
          <w:rFonts w:ascii="Arial" w:hAnsi="Arial" w:cs="Arial"/>
        </w:rPr>
        <w:t>F</w:t>
      </w:r>
      <w:r w:rsidRPr="00FF1D12">
        <w:rPr>
          <w:rFonts w:ascii="Arial" w:hAnsi="Arial" w:cs="Arial"/>
        </w:rPr>
        <w:t xml:space="preserve">ederal </w:t>
      </w:r>
      <w:r w:rsidR="00B21072">
        <w:rPr>
          <w:rFonts w:ascii="Arial" w:hAnsi="Arial" w:cs="Arial"/>
        </w:rPr>
        <w:t xml:space="preserve">nº </w:t>
      </w:r>
      <w:r w:rsidRPr="00FF1D12">
        <w:rPr>
          <w:rFonts w:ascii="Arial" w:hAnsi="Arial" w:cs="Arial"/>
        </w:rPr>
        <w:t>8.666 de 1993 e demais legislações pertinentes.</w:t>
      </w:r>
    </w:p>
    <w:p w14:paraId="7163F4C2" w14:textId="77777777" w:rsidR="001956FF" w:rsidRPr="00FF1D12" w:rsidRDefault="001956FF" w:rsidP="00ED0C84">
      <w:pPr>
        <w:spacing w:after="0"/>
        <w:jc w:val="both"/>
        <w:rPr>
          <w:rFonts w:ascii="Arial" w:hAnsi="Arial" w:cs="Arial"/>
        </w:rPr>
      </w:pPr>
    </w:p>
    <w:p w14:paraId="22B1AA2B" w14:textId="77777777" w:rsidR="00ED0C84" w:rsidRPr="008410E6" w:rsidRDefault="00ED0C84" w:rsidP="008410E6">
      <w:pPr>
        <w:spacing w:after="0"/>
        <w:jc w:val="both"/>
        <w:rPr>
          <w:rFonts w:ascii="Arial" w:hAnsi="Arial" w:cs="Arial"/>
          <w:b/>
        </w:rPr>
      </w:pPr>
      <w:r w:rsidRPr="008410E6">
        <w:rPr>
          <w:rFonts w:ascii="Arial" w:hAnsi="Arial" w:cs="Arial"/>
          <w:b/>
        </w:rPr>
        <w:t>DO OBJETO DO PRÊMIO.</w:t>
      </w:r>
    </w:p>
    <w:p w14:paraId="3A72F6DB" w14:textId="53EFDDA8" w:rsidR="00ED0D90" w:rsidRDefault="00A33237" w:rsidP="002014CC">
      <w:pPr>
        <w:pStyle w:val="PargrafodaLista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</w:rPr>
      </w:pPr>
      <w:r w:rsidRPr="00FF1D12">
        <w:rPr>
          <w:rFonts w:ascii="Arial" w:hAnsi="Arial" w:cs="Arial"/>
        </w:rPr>
        <w:t xml:space="preserve">O Edital </w:t>
      </w:r>
      <w:r w:rsidR="00ED0D90">
        <w:rPr>
          <w:rFonts w:ascii="Arial" w:hAnsi="Arial" w:cs="Arial"/>
        </w:rPr>
        <w:t>TAMBA-TAJÁ</w:t>
      </w:r>
      <w:r w:rsidRPr="00FF1D12">
        <w:rPr>
          <w:rFonts w:ascii="Arial" w:hAnsi="Arial" w:cs="Arial"/>
        </w:rPr>
        <w:t xml:space="preserve"> </w:t>
      </w:r>
      <w:r w:rsidR="002014CC" w:rsidRPr="00CF18CC">
        <w:rPr>
          <w:rFonts w:ascii="Arial" w:hAnsi="Arial" w:cs="Arial"/>
        </w:rPr>
        <w:t>tem por objeto</w:t>
      </w:r>
      <w:r w:rsidR="00ED0D90">
        <w:rPr>
          <w:rFonts w:ascii="Arial" w:hAnsi="Arial" w:cs="Arial"/>
        </w:rPr>
        <w:t xml:space="preserve"> a premiação de até 19 propostas individuais ou coletivas, nos seus mais variados segmentos e práticas.   Visando promover a democratização ao</w:t>
      </w:r>
      <w:bookmarkStart w:id="0" w:name="_GoBack"/>
      <w:bookmarkEnd w:id="0"/>
      <w:r w:rsidR="00ED0D90">
        <w:rPr>
          <w:rFonts w:ascii="Arial" w:hAnsi="Arial" w:cs="Arial"/>
        </w:rPr>
        <w:t xml:space="preserve"> acesso às pautas do Teatro Experimental Waldemar Henrique (TEWH) da FCP e outros espaços culturais localizados nas demais Regiões de Integração do Estado do Pará.</w:t>
      </w:r>
    </w:p>
    <w:p w14:paraId="115ADB28" w14:textId="77777777" w:rsidR="00ED0D90" w:rsidRDefault="00ED0D90" w:rsidP="002014CC">
      <w:pPr>
        <w:pStyle w:val="PargrafodaLista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52EC3D02" w14:textId="77777777" w:rsidR="00ED0D90" w:rsidRDefault="00ED0D90" w:rsidP="002014CC">
      <w:pPr>
        <w:pStyle w:val="PargrafodaLista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6CFF6B22" w14:textId="77777777" w:rsidR="00A33237" w:rsidRPr="008410E6" w:rsidRDefault="00A33237" w:rsidP="002014CC">
      <w:pPr>
        <w:pStyle w:val="PargrafodaLista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  <w:b/>
        </w:rPr>
      </w:pPr>
      <w:r w:rsidRPr="008410E6">
        <w:rPr>
          <w:rFonts w:ascii="Arial" w:hAnsi="Arial" w:cs="Arial"/>
          <w:b/>
        </w:rPr>
        <w:t>DA</w:t>
      </w:r>
      <w:r w:rsidRPr="008410E6">
        <w:rPr>
          <w:rFonts w:ascii="Arial" w:hAnsi="Arial" w:cs="Arial"/>
          <w:b/>
          <w:spacing w:val="-1"/>
        </w:rPr>
        <w:t xml:space="preserve"> </w:t>
      </w:r>
      <w:r w:rsidRPr="008410E6">
        <w:rPr>
          <w:rFonts w:ascii="Arial" w:hAnsi="Arial" w:cs="Arial"/>
          <w:b/>
        </w:rPr>
        <w:t>INSCRIÇÃO</w:t>
      </w:r>
    </w:p>
    <w:p w14:paraId="1DBDF622" w14:textId="6750C938" w:rsidR="00ED0C84" w:rsidRPr="008410E6" w:rsidRDefault="00A33237" w:rsidP="008410E6">
      <w:pPr>
        <w:spacing w:after="0" w:line="240" w:lineRule="auto"/>
        <w:jc w:val="both"/>
        <w:rPr>
          <w:rFonts w:ascii="Arial" w:hAnsi="Arial" w:cs="Arial"/>
        </w:rPr>
      </w:pPr>
      <w:r w:rsidRPr="008410E6">
        <w:rPr>
          <w:rFonts w:ascii="Arial" w:hAnsi="Arial" w:cs="Arial"/>
        </w:rPr>
        <w:t xml:space="preserve"> </w:t>
      </w:r>
      <w:r w:rsidRPr="008410E6">
        <w:rPr>
          <w:rFonts w:ascii="Arial" w:hAnsi="Arial" w:cs="Arial"/>
          <w:color w:val="000000"/>
        </w:rPr>
        <w:t xml:space="preserve">As inscrições serão realizadas no período de </w:t>
      </w:r>
      <w:r w:rsidR="00D712D1">
        <w:rPr>
          <w:rFonts w:ascii="Arial" w:hAnsi="Arial" w:cs="Arial"/>
          <w:b/>
          <w:color w:val="000000"/>
        </w:rPr>
        <w:t>20</w:t>
      </w:r>
      <w:r w:rsidR="002014CC">
        <w:rPr>
          <w:rFonts w:ascii="Arial" w:hAnsi="Arial" w:cs="Arial"/>
          <w:b/>
          <w:color w:val="000000"/>
        </w:rPr>
        <w:t xml:space="preserve"> DE </w:t>
      </w:r>
      <w:r w:rsidR="00D712D1">
        <w:rPr>
          <w:rFonts w:ascii="Arial" w:hAnsi="Arial" w:cs="Arial"/>
          <w:b/>
          <w:color w:val="000000"/>
        </w:rPr>
        <w:t>MARÇO</w:t>
      </w:r>
      <w:r w:rsidR="002014CC">
        <w:rPr>
          <w:rFonts w:ascii="Arial" w:hAnsi="Arial" w:cs="Arial"/>
          <w:b/>
          <w:color w:val="000000"/>
        </w:rPr>
        <w:t xml:space="preserve"> </w:t>
      </w:r>
      <w:r w:rsidRPr="001956FF">
        <w:rPr>
          <w:rFonts w:ascii="Arial" w:hAnsi="Arial" w:cs="Arial"/>
          <w:b/>
          <w:color w:val="000000"/>
        </w:rPr>
        <w:t xml:space="preserve">A </w:t>
      </w:r>
      <w:r w:rsidR="00D712D1">
        <w:rPr>
          <w:rFonts w:ascii="Arial" w:hAnsi="Arial" w:cs="Arial"/>
          <w:b/>
          <w:color w:val="000000"/>
        </w:rPr>
        <w:t>03</w:t>
      </w:r>
      <w:r w:rsidRPr="001956FF">
        <w:rPr>
          <w:rFonts w:ascii="Arial" w:hAnsi="Arial" w:cs="Arial"/>
          <w:b/>
          <w:color w:val="000000"/>
        </w:rPr>
        <w:t xml:space="preserve"> DE </w:t>
      </w:r>
      <w:r w:rsidR="00D712D1">
        <w:rPr>
          <w:rFonts w:ascii="Arial" w:hAnsi="Arial" w:cs="Arial"/>
          <w:b/>
          <w:color w:val="000000"/>
        </w:rPr>
        <w:t>MAIO</w:t>
      </w:r>
      <w:r w:rsidRPr="001956FF">
        <w:rPr>
          <w:rFonts w:ascii="Arial" w:hAnsi="Arial" w:cs="Arial"/>
          <w:b/>
          <w:color w:val="000000"/>
        </w:rPr>
        <w:t xml:space="preserve"> DE 2023</w:t>
      </w:r>
      <w:r w:rsidRPr="008410E6">
        <w:rPr>
          <w:rFonts w:ascii="Arial" w:hAnsi="Arial" w:cs="Arial"/>
        </w:rPr>
        <w:t>. O horário das inscrições se estenderá at</w:t>
      </w:r>
      <w:r w:rsidR="00CC532A">
        <w:rPr>
          <w:rFonts w:ascii="Arial" w:hAnsi="Arial" w:cs="Arial"/>
        </w:rPr>
        <w:t xml:space="preserve">é as 23h59m do dia </w:t>
      </w:r>
      <w:r w:rsidR="002014CC">
        <w:rPr>
          <w:rFonts w:ascii="Arial" w:hAnsi="Arial" w:cs="Arial"/>
        </w:rPr>
        <w:t>24 de março</w:t>
      </w:r>
      <w:r w:rsidRPr="008410E6">
        <w:rPr>
          <w:rFonts w:ascii="Arial" w:hAnsi="Arial" w:cs="Arial"/>
        </w:rPr>
        <w:t xml:space="preserve"> de 2023.</w:t>
      </w:r>
    </w:p>
    <w:p w14:paraId="1B9836B8" w14:textId="77777777" w:rsidR="00ED0C84" w:rsidRPr="008410E6" w:rsidRDefault="00ED0C84" w:rsidP="008410E6">
      <w:pPr>
        <w:spacing w:after="0"/>
        <w:jc w:val="both"/>
        <w:rPr>
          <w:rFonts w:ascii="Arial" w:hAnsi="Arial" w:cs="Arial"/>
          <w:b/>
        </w:rPr>
      </w:pPr>
      <w:r w:rsidRPr="008410E6">
        <w:rPr>
          <w:rFonts w:ascii="Arial" w:hAnsi="Arial" w:cs="Arial"/>
        </w:rPr>
        <w:t>A íntegra deste edital com os respectivos anexos estará disponível no endereço eletrônico da FCP (</w:t>
      </w:r>
      <w:hyperlink r:id="rId5" w:history="1">
        <w:r w:rsidRPr="008410E6">
          <w:rPr>
            <w:rStyle w:val="Hyperlink"/>
            <w:rFonts w:ascii="Arial" w:hAnsi="Arial" w:cs="Arial"/>
          </w:rPr>
          <w:t>www.fcp.pa.gov.br</w:t>
        </w:r>
      </w:hyperlink>
      <w:r w:rsidRPr="008410E6">
        <w:rPr>
          <w:rFonts w:ascii="Arial" w:hAnsi="Arial" w:cs="Arial"/>
        </w:rPr>
        <w:t>) a partir da publicação no Diário Oficial do Estado do Pará.</w:t>
      </w:r>
    </w:p>
    <w:p w14:paraId="3977E572" w14:textId="77777777" w:rsidR="00513E5A" w:rsidRDefault="00513E5A" w:rsidP="00513E5A">
      <w:pPr>
        <w:spacing w:after="0"/>
        <w:jc w:val="both"/>
        <w:rPr>
          <w:rFonts w:ascii="Arial" w:hAnsi="Arial" w:cs="Arial"/>
          <w:b/>
        </w:rPr>
      </w:pPr>
    </w:p>
    <w:p w14:paraId="47AA0D85" w14:textId="77777777" w:rsidR="00513E5A" w:rsidRPr="00A33237" w:rsidRDefault="00513E5A" w:rsidP="00ED0C84">
      <w:pPr>
        <w:pStyle w:val="PargrafodaLista"/>
        <w:spacing w:after="0"/>
        <w:jc w:val="both"/>
        <w:rPr>
          <w:rFonts w:ascii="Arial" w:hAnsi="Arial" w:cs="Arial"/>
          <w:b/>
        </w:rPr>
      </w:pPr>
    </w:p>
    <w:p w14:paraId="61D58F9D" w14:textId="77777777" w:rsidR="00ED0C84" w:rsidRPr="00A33237" w:rsidRDefault="00ED0C84" w:rsidP="00ED0C84">
      <w:pPr>
        <w:pStyle w:val="PargrafodaLista"/>
        <w:spacing w:after="0"/>
        <w:ind w:left="0"/>
        <w:jc w:val="center"/>
        <w:rPr>
          <w:rFonts w:ascii="Arial" w:hAnsi="Arial" w:cs="Arial"/>
        </w:rPr>
      </w:pPr>
      <w:r w:rsidRPr="00A33237">
        <w:rPr>
          <w:rFonts w:ascii="Arial" w:hAnsi="Arial" w:cs="Arial"/>
        </w:rPr>
        <w:t>REGISTRE-SE, PUBLIQUE-SE E CUMPRA-SE.</w:t>
      </w:r>
    </w:p>
    <w:p w14:paraId="58F3743E" w14:textId="77777777" w:rsidR="00ED0C84" w:rsidRPr="00A33237" w:rsidRDefault="00ED0C84" w:rsidP="00ED0C84">
      <w:pPr>
        <w:pStyle w:val="PargrafodaLista"/>
        <w:spacing w:after="0"/>
        <w:jc w:val="center"/>
        <w:rPr>
          <w:rFonts w:ascii="Arial" w:hAnsi="Arial" w:cs="Arial"/>
        </w:rPr>
      </w:pPr>
    </w:p>
    <w:p w14:paraId="0EBF522E" w14:textId="77777777" w:rsidR="00ED0C84" w:rsidRPr="00A33237" w:rsidRDefault="00ED0C84" w:rsidP="00ED0C84">
      <w:pPr>
        <w:pStyle w:val="PargrafodaLista"/>
        <w:spacing w:after="0"/>
        <w:ind w:left="0"/>
        <w:jc w:val="center"/>
        <w:rPr>
          <w:rFonts w:ascii="Arial" w:hAnsi="Arial" w:cs="Arial"/>
        </w:rPr>
      </w:pPr>
    </w:p>
    <w:p w14:paraId="5CC07884" w14:textId="77777777" w:rsidR="00ED0C84" w:rsidRPr="00A33237" w:rsidRDefault="00ED0C84" w:rsidP="00ED0C84">
      <w:pPr>
        <w:pStyle w:val="PargrafodaLista"/>
        <w:spacing w:after="0"/>
        <w:ind w:left="0"/>
        <w:jc w:val="center"/>
        <w:rPr>
          <w:rFonts w:ascii="Arial" w:hAnsi="Arial" w:cs="Arial"/>
        </w:rPr>
      </w:pPr>
    </w:p>
    <w:p w14:paraId="5EDC3692" w14:textId="798B1991" w:rsidR="00ED0C84" w:rsidRPr="00A33237" w:rsidRDefault="00A37384" w:rsidP="00ED0C84">
      <w:pPr>
        <w:pStyle w:val="PargrafodaLista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Thiago Miranda</w:t>
      </w:r>
    </w:p>
    <w:p w14:paraId="412657FB" w14:textId="6F9C35A8" w:rsidR="00ED0C84" w:rsidRDefault="00ED0C84" w:rsidP="00ED0C84">
      <w:pPr>
        <w:pStyle w:val="PargrafodaLista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 w:rsidRPr="00082D20">
        <w:rPr>
          <w:rFonts w:ascii="Arial" w:hAnsi="Arial" w:cs="Arial"/>
          <w:sz w:val="18"/>
          <w:szCs w:val="18"/>
        </w:rPr>
        <w:t>Presidente da Fundação Cultural do Estado do Pará</w:t>
      </w:r>
    </w:p>
    <w:p w14:paraId="56C36A1D" w14:textId="77777777" w:rsidR="00B00280" w:rsidRPr="00082D20" w:rsidRDefault="00B00280" w:rsidP="00ED0C84">
      <w:pPr>
        <w:pStyle w:val="PargrafodaLista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14:paraId="770A02F6" w14:textId="5C946253" w:rsidR="000213B9" w:rsidRPr="00B00280" w:rsidRDefault="00B00280" w:rsidP="00B0028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00280">
        <w:rPr>
          <w:rFonts w:ascii="Arial" w:hAnsi="Arial" w:cs="Arial"/>
          <w:b/>
          <w:bCs/>
          <w:sz w:val="20"/>
          <w:szCs w:val="20"/>
        </w:rPr>
        <w:t>(</w:t>
      </w:r>
      <w:proofErr w:type="gramStart"/>
      <w:r w:rsidRPr="00B00280">
        <w:rPr>
          <w:rFonts w:ascii="Arial" w:hAnsi="Arial" w:cs="Arial"/>
          <w:b/>
          <w:bCs/>
          <w:sz w:val="20"/>
          <w:szCs w:val="20"/>
        </w:rPr>
        <w:t>*)</w:t>
      </w:r>
      <w:r w:rsidR="00B21072">
        <w:rPr>
          <w:rFonts w:ascii="Arial" w:hAnsi="Arial" w:cs="Arial"/>
          <w:b/>
          <w:bCs/>
          <w:sz w:val="20"/>
          <w:szCs w:val="20"/>
        </w:rPr>
        <w:t>Republicado</w:t>
      </w:r>
      <w:proofErr w:type="gramEnd"/>
      <w:r w:rsidR="00B21072">
        <w:rPr>
          <w:rFonts w:ascii="Arial" w:hAnsi="Arial" w:cs="Arial"/>
          <w:b/>
          <w:bCs/>
          <w:sz w:val="20"/>
          <w:szCs w:val="20"/>
        </w:rPr>
        <w:t xml:space="preserve"> por ter</w:t>
      </w:r>
      <w:r w:rsidRPr="00B00280">
        <w:rPr>
          <w:rFonts w:ascii="Arial" w:hAnsi="Arial" w:cs="Arial"/>
          <w:b/>
          <w:bCs/>
          <w:sz w:val="20"/>
          <w:szCs w:val="20"/>
        </w:rPr>
        <w:t xml:space="preserve"> saído com incorreção</w:t>
      </w:r>
    </w:p>
    <w:p w14:paraId="56207BD8" w14:textId="77777777" w:rsidR="00513E5A" w:rsidRPr="00A33237" w:rsidRDefault="00513E5A">
      <w:pPr>
        <w:rPr>
          <w:rFonts w:ascii="Arial" w:hAnsi="Arial" w:cs="Arial"/>
        </w:rPr>
      </w:pPr>
    </w:p>
    <w:sectPr w:rsidR="00513E5A" w:rsidRPr="00A33237" w:rsidSect="00920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21B7"/>
    <w:multiLevelType w:val="multilevel"/>
    <w:tmpl w:val="8C2E32B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1" w15:restartNumberingAfterBreak="0">
    <w:nsid w:val="1AD7511C"/>
    <w:multiLevelType w:val="hybridMultilevel"/>
    <w:tmpl w:val="05BEB03E"/>
    <w:lvl w:ilvl="0" w:tplc="C6B6D6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A0BBE"/>
    <w:multiLevelType w:val="hybridMultilevel"/>
    <w:tmpl w:val="48FA03B4"/>
    <w:lvl w:ilvl="0" w:tplc="4EF8FC2A">
      <w:start w:val="8"/>
      <w:numFmt w:val="decimal"/>
      <w:lvlText w:val="%1-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0416000F" w:tentative="1">
      <w:start w:val="1"/>
      <w:numFmt w:val="decimal"/>
      <w:lvlText w:val="%4."/>
      <w:lvlJc w:val="left"/>
      <w:pPr>
        <w:ind w:left="3728" w:hanging="360"/>
      </w:p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" w15:restartNumberingAfterBreak="0">
    <w:nsid w:val="60E50485"/>
    <w:multiLevelType w:val="multilevel"/>
    <w:tmpl w:val="BF0A9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4" w15:restartNumberingAfterBreak="0">
    <w:nsid w:val="70CD4445"/>
    <w:multiLevelType w:val="hybridMultilevel"/>
    <w:tmpl w:val="94E0C3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84"/>
    <w:rsid w:val="000213B9"/>
    <w:rsid w:val="00025A92"/>
    <w:rsid w:val="00082D20"/>
    <w:rsid w:val="000D4A5A"/>
    <w:rsid w:val="00142D69"/>
    <w:rsid w:val="00167B05"/>
    <w:rsid w:val="001956FF"/>
    <w:rsid w:val="001B4FB4"/>
    <w:rsid w:val="002014CC"/>
    <w:rsid w:val="00312744"/>
    <w:rsid w:val="00371D96"/>
    <w:rsid w:val="00376EBE"/>
    <w:rsid w:val="003A1B8A"/>
    <w:rsid w:val="004607AB"/>
    <w:rsid w:val="00513E5A"/>
    <w:rsid w:val="00564FFC"/>
    <w:rsid w:val="0065348B"/>
    <w:rsid w:val="008410E6"/>
    <w:rsid w:val="008471C9"/>
    <w:rsid w:val="00853197"/>
    <w:rsid w:val="00916043"/>
    <w:rsid w:val="00920562"/>
    <w:rsid w:val="009C4691"/>
    <w:rsid w:val="009F4503"/>
    <w:rsid w:val="00A20160"/>
    <w:rsid w:val="00A33237"/>
    <w:rsid w:val="00A37384"/>
    <w:rsid w:val="00B00280"/>
    <w:rsid w:val="00B21072"/>
    <w:rsid w:val="00B70A03"/>
    <w:rsid w:val="00CC532A"/>
    <w:rsid w:val="00D358E4"/>
    <w:rsid w:val="00D712D1"/>
    <w:rsid w:val="00ED0C84"/>
    <w:rsid w:val="00ED0D90"/>
    <w:rsid w:val="00F479CC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2CD6"/>
  <w15:docId w15:val="{06514C6A-695B-456D-98BC-25517D5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C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0C8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A332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3237"/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D712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p.pa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Ana Claudia Pinheiro Gonzaga</cp:lastModifiedBy>
  <cp:revision>4</cp:revision>
  <cp:lastPrinted>2023-03-17T17:44:00Z</cp:lastPrinted>
  <dcterms:created xsi:type="dcterms:W3CDTF">2023-03-17T17:54:00Z</dcterms:created>
  <dcterms:modified xsi:type="dcterms:W3CDTF">2023-03-20T13:07:00Z</dcterms:modified>
</cp:coreProperties>
</file>